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543C" w14:textId="408F64E3" w:rsidR="005F6F0C" w:rsidRPr="005F6F0C" w:rsidRDefault="005F6F0C" w:rsidP="005F6F0C">
      <w:pPr>
        <w:spacing w:line="480" w:lineRule="auto"/>
        <w:jc w:val="both"/>
        <w:rPr>
          <w:rFonts w:ascii="Times New Roman" w:hAnsi="Times New Roman" w:cs="Times New Roman"/>
          <w:b/>
          <w:bCs/>
          <w:sz w:val="24"/>
          <w:szCs w:val="24"/>
          <w:u w:val="single"/>
        </w:rPr>
      </w:pPr>
      <w:r w:rsidRPr="005F6F0C">
        <w:rPr>
          <w:rFonts w:ascii="Times New Roman" w:hAnsi="Times New Roman" w:cs="Times New Roman"/>
          <w:b/>
          <w:bCs/>
          <w:sz w:val="24"/>
          <w:szCs w:val="24"/>
          <w:u w:val="single"/>
        </w:rPr>
        <w:t>Whole rock XRF methods</w:t>
      </w:r>
    </w:p>
    <w:p w14:paraId="4BAFF29B" w14:textId="2172D182" w:rsidR="005F6F0C" w:rsidRPr="00554BE9" w:rsidRDefault="005F6F0C" w:rsidP="005F6F0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Eight samples were large enough to analyse for major and trace element compositions. Whole rock samples were analysed for major and trace elements using a </w:t>
      </w:r>
      <w:proofErr w:type="spellStart"/>
      <w:r w:rsidRPr="001C5D98">
        <w:rPr>
          <w:rFonts w:ascii="Times New Roman" w:hAnsi="Times New Roman" w:cs="Times New Roman"/>
          <w:sz w:val="24"/>
          <w:szCs w:val="24"/>
        </w:rPr>
        <w:t>PANalytical</w:t>
      </w:r>
      <w:proofErr w:type="spellEnd"/>
      <w:r w:rsidRPr="001C5D98">
        <w:rPr>
          <w:rFonts w:ascii="Times New Roman" w:hAnsi="Times New Roman" w:cs="Times New Roman"/>
          <w:sz w:val="24"/>
          <w:szCs w:val="24"/>
        </w:rPr>
        <w:t xml:space="preserve">  </w:t>
      </w:r>
      <w:proofErr w:type="spellStart"/>
      <w:r w:rsidRPr="001C5D98">
        <w:rPr>
          <w:rFonts w:ascii="Times New Roman" w:hAnsi="Times New Roman" w:cs="Times New Roman"/>
          <w:sz w:val="24"/>
          <w:szCs w:val="24"/>
        </w:rPr>
        <w:t>Axios</w:t>
      </w:r>
      <w:proofErr w:type="spellEnd"/>
      <w:r w:rsidRPr="001C5D98">
        <w:rPr>
          <w:rFonts w:ascii="Times New Roman" w:hAnsi="Times New Roman" w:cs="Times New Roman"/>
          <w:sz w:val="24"/>
          <w:szCs w:val="24"/>
        </w:rPr>
        <w:t xml:space="preserve"> Advanced  X-Ray Spectrometer</w:t>
      </w:r>
      <w:r>
        <w:rPr>
          <w:rFonts w:ascii="Times New Roman" w:hAnsi="Times New Roman" w:cs="Times New Roman"/>
          <w:sz w:val="24"/>
          <w:szCs w:val="24"/>
        </w:rPr>
        <w:t xml:space="preserve"> after the methods of</w:t>
      </w:r>
      <w:r w:rsidR="00C02F17">
        <w:rPr>
          <w:rFonts w:ascii="Times New Roman" w:hAnsi="Times New Roman" w:cs="Times New Roman"/>
          <w:sz w:val="24"/>
          <w:szCs w:val="24"/>
        </w:rPr>
        <w:t xml:space="preserve"> Watson (1986) and</w:t>
      </w:r>
      <w:r>
        <w:rPr>
          <w:rFonts w:ascii="Times New Roman" w:hAnsi="Times New Roman" w:cs="Times New Roman"/>
          <w:sz w:val="24"/>
          <w:szCs w:val="24"/>
        </w:rPr>
        <w:t xml:space="preserve"> Robinson (2003). Samples were milled into a powder and 0.5 g of powder was combined with 4.5 g of </w:t>
      </w:r>
      <w:r w:rsidRPr="001C5D98">
        <w:rPr>
          <w:rFonts w:ascii="Times New Roman" w:hAnsi="Times New Roman" w:cs="Times New Roman"/>
          <w:sz w:val="24"/>
          <w:szCs w:val="24"/>
        </w:rPr>
        <w:t>12-22 Flux (</w:t>
      </w:r>
      <w:r>
        <w:rPr>
          <w:rFonts w:ascii="Times New Roman" w:hAnsi="Times New Roman" w:cs="Times New Roman"/>
          <w:sz w:val="24"/>
          <w:szCs w:val="24"/>
        </w:rPr>
        <w:t xml:space="preserve">a pre-fused mixture consisting of 12 parts </w:t>
      </w:r>
      <w:r w:rsidRPr="00207285">
        <w:rPr>
          <w:rFonts w:ascii="Times New Roman" w:hAnsi="Times New Roman" w:cs="Times New Roman"/>
          <w:sz w:val="24"/>
          <w:szCs w:val="24"/>
        </w:rPr>
        <w:t>Li</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4</w:t>
      </w:r>
      <w:r>
        <w:rPr>
          <w:rFonts w:ascii="Times New Roman" w:hAnsi="Times New Roman" w:cs="Times New Roman"/>
          <w:sz w:val="24"/>
          <w:szCs w:val="24"/>
        </w:rPr>
        <w:t>O</w:t>
      </w:r>
      <w:r>
        <w:rPr>
          <w:rFonts w:ascii="Times New Roman" w:hAnsi="Times New Roman" w:cs="Times New Roman"/>
          <w:sz w:val="24"/>
          <w:szCs w:val="24"/>
          <w:vertAlign w:val="subscript"/>
        </w:rPr>
        <w:t>7</w:t>
      </w:r>
      <w:r>
        <w:rPr>
          <w:rFonts w:ascii="Times New Roman" w:hAnsi="Times New Roman" w:cs="Times New Roman"/>
          <w:sz w:val="24"/>
          <w:szCs w:val="24"/>
        </w:rPr>
        <w:t xml:space="preserve"> and 22 parts LiBO</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207285">
        <w:rPr>
          <w:rFonts w:ascii="Times New Roman" w:hAnsi="Times New Roman" w:cs="Times New Roman"/>
          <w:sz w:val="24"/>
          <w:szCs w:val="24"/>
        </w:rPr>
        <w:t>Lithium</w:t>
      </w:r>
      <w:r w:rsidRPr="001C5D98">
        <w:rPr>
          <w:rFonts w:ascii="Times New Roman" w:hAnsi="Times New Roman" w:cs="Times New Roman"/>
          <w:sz w:val="24"/>
          <w:szCs w:val="24"/>
        </w:rPr>
        <w:t xml:space="preserve"> Tetraborate-Metaborate mix</w:t>
      </w:r>
      <w:r>
        <w:rPr>
          <w:rFonts w:ascii="Times New Roman" w:hAnsi="Times New Roman" w:cs="Times New Roman"/>
          <w:sz w:val="24"/>
          <w:szCs w:val="24"/>
        </w:rPr>
        <w:t>) and 0.0606 g LiNO</w:t>
      </w:r>
      <w:r>
        <w:rPr>
          <w:rFonts w:ascii="Times New Roman" w:hAnsi="Times New Roman" w:cs="Times New Roman"/>
          <w:sz w:val="24"/>
          <w:szCs w:val="24"/>
          <w:vertAlign w:val="subscript"/>
        </w:rPr>
        <w:t>3</w:t>
      </w:r>
      <w:r>
        <w:rPr>
          <w:rFonts w:ascii="Times New Roman" w:hAnsi="Times New Roman" w:cs="Times New Roman"/>
          <w:sz w:val="24"/>
          <w:szCs w:val="24"/>
        </w:rPr>
        <w:t xml:space="preserve"> (added as 100 </w:t>
      </w:r>
      <w:r w:rsidRPr="0078185E">
        <w:rPr>
          <w:rFonts w:ascii="Times New Roman" w:hAnsi="Times New Roman" w:cs="Times New Roman"/>
          <w:i/>
          <w:iCs/>
          <w:sz w:val="24"/>
          <w:szCs w:val="24"/>
        </w:rPr>
        <w:t>µ</w:t>
      </w:r>
      <w:r>
        <w:rPr>
          <w:rFonts w:ascii="Times New Roman" w:hAnsi="Times New Roman" w:cs="Times New Roman"/>
          <w:sz w:val="24"/>
          <w:szCs w:val="24"/>
        </w:rPr>
        <w:t>l of 60.6% LiNO</w:t>
      </w:r>
      <w:r>
        <w:rPr>
          <w:rFonts w:ascii="Times New Roman" w:hAnsi="Times New Roman" w:cs="Times New Roman"/>
          <w:sz w:val="24"/>
          <w:szCs w:val="24"/>
          <w:vertAlign w:val="subscript"/>
        </w:rPr>
        <w:t>3</w:t>
      </w:r>
      <w:r>
        <w:rPr>
          <w:rFonts w:ascii="Times New Roman" w:hAnsi="Times New Roman" w:cs="Times New Roman"/>
          <w:sz w:val="24"/>
          <w:szCs w:val="24"/>
        </w:rPr>
        <w:t xml:space="preserve">). The mix was fused </w:t>
      </w:r>
      <w:r w:rsidRPr="001C5D98">
        <w:rPr>
          <w:rFonts w:ascii="Times New Roman" w:hAnsi="Times New Roman" w:cs="Times New Roman"/>
          <w:sz w:val="24"/>
          <w:szCs w:val="24"/>
        </w:rPr>
        <w:t>at 1100</w:t>
      </w:r>
      <w:r>
        <w:rPr>
          <w:rFonts w:ascii="Times New Roman" w:hAnsi="Times New Roman" w:cs="Times New Roman"/>
          <w:sz w:val="24"/>
          <w:szCs w:val="24"/>
        </w:rPr>
        <w:t xml:space="preserve"> </w:t>
      </w:r>
      <w:r>
        <w:rPr>
          <w:rFonts w:ascii="Times New Roman" w:hAnsi="Times New Roman" w:cs="Times New Roman"/>
          <w:sz w:val="24"/>
          <w:szCs w:val="24"/>
        </w:rPr>
        <w:sym w:font="Symbol" w:char="F0B0"/>
      </w:r>
      <w:r w:rsidRPr="001C5D98">
        <w:rPr>
          <w:rFonts w:ascii="Times New Roman" w:hAnsi="Times New Roman" w:cs="Times New Roman"/>
          <w:sz w:val="24"/>
          <w:szCs w:val="24"/>
        </w:rPr>
        <w:t>C</w:t>
      </w:r>
      <w:r>
        <w:rPr>
          <w:rFonts w:ascii="Times New Roman" w:hAnsi="Times New Roman" w:cs="Times New Roman"/>
          <w:sz w:val="24"/>
          <w:szCs w:val="24"/>
        </w:rPr>
        <w:t xml:space="preserve"> for 15 minutes before being cast in a </w:t>
      </w:r>
      <w:r w:rsidRPr="001C5D98">
        <w:rPr>
          <w:rFonts w:ascii="Times New Roman" w:hAnsi="Times New Roman" w:cs="Times New Roman"/>
          <w:sz w:val="24"/>
          <w:szCs w:val="24"/>
        </w:rPr>
        <w:t>32</w:t>
      </w:r>
      <w:r>
        <w:rPr>
          <w:rFonts w:ascii="Times New Roman" w:hAnsi="Times New Roman" w:cs="Times New Roman"/>
          <w:sz w:val="24"/>
          <w:szCs w:val="24"/>
        </w:rPr>
        <w:t xml:space="preserve"> </w:t>
      </w:r>
      <w:r w:rsidRPr="001C5D98">
        <w:rPr>
          <w:rFonts w:ascii="Times New Roman" w:hAnsi="Times New Roman" w:cs="Times New Roman"/>
          <w:sz w:val="24"/>
          <w:szCs w:val="24"/>
        </w:rPr>
        <w:t>mm 5%</w:t>
      </w:r>
      <w:r>
        <w:rPr>
          <w:rFonts w:ascii="Times New Roman" w:hAnsi="Times New Roman" w:cs="Times New Roman"/>
          <w:sz w:val="24"/>
          <w:szCs w:val="24"/>
        </w:rPr>
        <w:t xml:space="preserve"> </w:t>
      </w:r>
      <w:r w:rsidRPr="001C5D98">
        <w:rPr>
          <w:rFonts w:ascii="Times New Roman" w:hAnsi="Times New Roman" w:cs="Times New Roman"/>
          <w:sz w:val="24"/>
          <w:szCs w:val="24"/>
        </w:rPr>
        <w:t>Au</w:t>
      </w:r>
      <w:r>
        <w:rPr>
          <w:rFonts w:ascii="Times New Roman" w:hAnsi="Times New Roman" w:cs="Times New Roman"/>
          <w:sz w:val="24"/>
          <w:szCs w:val="24"/>
        </w:rPr>
        <w:t xml:space="preserve">- </w:t>
      </w:r>
      <w:r w:rsidRPr="001C5D98">
        <w:rPr>
          <w:rFonts w:ascii="Times New Roman" w:hAnsi="Times New Roman" w:cs="Times New Roman"/>
          <w:sz w:val="24"/>
          <w:szCs w:val="24"/>
        </w:rPr>
        <w:t>95%</w:t>
      </w:r>
      <w:r>
        <w:rPr>
          <w:rFonts w:ascii="Times New Roman" w:hAnsi="Times New Roman" w:cs="Times New Roman"/>
          <w:sz w:val="24"/>
          <w:szCs w:val="24"/>
        </w:rPr>
        <w:t xml:space="preserve"> </w:t>
      </w:r>
      <w:r w:rsidRPr="001C5D98">
        <w:rPr>
          <w:rFonts w:ascii="Times New Roman" w:hAnsi="Times New Roman" w:cs="Times New Roman"/>
          <w:sz w:val="24"/>
          <w:szCs w:val="24"/>
        </w:rPr>
        <w:t xml:space="preserve">Pt </w:t>
      </w:r>
      <w:r>
        <w:rPr>
          <w:rFonts w:ascii="Times New Roman" w:hAnsi="Times New Roman" w:cs="Times New Roman"/>
          <w:sz w:val="24"/>
          <w:szCs w:val="24"/>
        </w:rPr>
        <w:t>mould. Loss on ignition (LOI) was determined on ~2 g of sample powder ignited overnight at 1000</w:t>
      </w:r>
      <w:r>
        <w:rPr>
          <w:rFonts w:ascii="Times New Roman" w:hAnsi="Times New Roman" w:cs="Times New Roman"/>
          <w:sz w:val="24"/>
          <w:szCs w:val="24"/>
        </w:rPr>
        <w:sym w:font="Symbol" w:char="F0B0"/>
      </w:r>
      <w:r>
        <w:rPr>
          <w:rFonts w:ascii="Times New Roman" w:hAnsi="Times New Roman" w:cs="Times New Roman"/>
          <w:sz w:val="24"/>
          <w:szCs w:val="24"/>
        </w:rPr>
        <w:t xml:space="preserve">C in 5 mL platinum crucibles. </w:t>
      </w:r>
      <w:r w:rsidRPr="006B446E">
        <w:rPr>
          <w:rFonts w:ascii="Times New Roman" w:hAnsi="Times New Roman" w:cs="Times New Roman"/>
          <w:sz w:val="24"/>
          <w:szCs w:val="24"/>
        </w:rPr>
        <w:t xml:space="preserve">Corrections for mass absorption are calculated using Philips X40 software with De Jongh’s calibration model and Philip’s (or CSIRO) alpha coefficients. Compton scattering is also used for many trace elements Calibrations are on pure element oxide mixes in pure silica, along with international and Tasmanian standard rocks used. Major and trace element results for international standard rocks are reported in Falloon et al., (2007). </w:t>
      </w:r>
    </w:p>
    <w:p w14:paraId="2F50D618" w14:textId="432443C7" w:rsidR="005F6F0C" w:rsidRDefault="005F6F0C" w:rsidP="005F6F0C">
      <w:pPr>
        <w:spacing w:line="480" w:lineRule="auto"/>
        <w:jc w:val="both"/>
        <w:rPr>
          <w:rFonts w:ascii="Times New Roman" w:hAnsi="Times New Roman" w:cs="Times New Roman"/>
          <w:sz w:val="24"/>
          <w:szCs w:val="24"/>
        </w:rPr>
      </w:pPr>
      <w:r>
        <w:rPr>
          <w:rFonts w:ascii="Times New Roman" w:hAnsi="Times New Roman" w:cs="Times New Roman"/>
          <w:sz w:val="24"/>
          <w:szCs w:val="24"/>
        </w:rPr>
        <w:t>The LOI value of an analysed sample is a measure of low temperature alteration and in oceanic rocks can illustrate the degree of seawater alteration. The analysed dredged samples range between 0.37</w:t>
      </w:r>
      <w:r>
        <w:rPr>
          <w:rFonts w:ascii="Times New Roman" w:hAnsi="Times New Roman" w:cs="Times New Roman"/>
          <w:sz w:val="24"/>
          <w:szCs w:val="24"/>
        </w:rPr>
        <w:sym w:font="Symbol" w:char="F02D"/>
      </w:r>
      <w:r>
        <w:rPr>
          <w:rFonts w:ascii="Times New Roman" w:hAnsi="Times New Roman" w:cs="Times New Roman"/>
          <w:sz w:val="24"/>
          <w:szCs w:val="24"/>
        </w:rPr>
        <w:t xml:space="preserve">2.77 </w:t>
      </w:r>
      <w:proofErr w:type="spellStart"/>
      <w:r>
        <w:rPr>
          <w:rFonts w:ascii="Times New Roman" w:hAnsi="Times New Roman" w:cs="Times New Roman"/>
          <w:sz w:val="24"/>
          <w:szCs w:val="24"/>
        </w:rPr>
        <w:t>wt</w:t>
      </w:r>
      <w:proofErr w:type="spellEnd"/>
      <w:r>
        <w:rPr>
          <w:rFonts w:ascii="Times New Roman" w:hAnsi="Times New Roman" w:cs="Times New Roman"/>
          <w:sz w:val="24"/>
          <w:szCs w:val="24"/>
        </w:rPr>
        <w:t xml:space="preserve">% LOI and six samples have &lt;2 </w:t>
      </w:r>
      <w:proofErr w:type="spellStart"/>
      <w:r>
        <w:rPr>
          <w:rFonts w:ascii="Times New Roman" w:hAnsi="Times New Roman" w:cs="Times New Roman"/>
          <w:sz w:val="24"/>
          <w:szCs w:val="24"/>
        </w:rPr>
        <w:t>wt</w:t>
      </w:r>
      <w:proofErr w:type="spellEnd"/>
      <w:r>
        <w:rPr>
          <w:rFonts w:ascii="Times New Roman" w:hAnsi="Times New Roman" w:cs="Times New Roman"/>
          <w:sz w:val="24"/>
          <w:szCs w:val="24"/>
        </w:rPr>
        <w:t xml:space="preserve">% LOI, which is broadly used to indicate minor alteration.    </w:t>
      </w:r>
    </w:p>
    <w:p w14:paraId="69F129AC" w14:textId="77777777" w:rsidR="009A5957" w:rsidRDefault="009A5957" w:rsidP="005F6F0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References </w:t>
      </w:r>
    </w:p>
    <w:p w14:paraId="6FF0CCD0" w14:textId="62CFCB41" w:rsidR="00087DE0" w:rsidRDefault="00087DE0" w:rsidP="005F6F0C">
      <w:pPr>
        <w:spacing w:line="480" w:lineRule="auto"/>
        <w:jc w:val="both"/>
        <w:rPr>
          <w:rFonts w:ascii="Times New Roman" w:hAnsi="Times New Roman" w:cs="Times New Roman"/>
          <w:sz w:val="24"/>
          <w:szCs w:val="24"/>
        </w:rPr>
      </w:pPr>
      <w:r w:rsidRPr="006F5263">
        <w:rPr>
          <w:rFonts w:ascii="Times New Roman" w:hAnsi="Times New Roman" w:cs="Times New Roman"/>
          <w:sz w:val="24"/>
          <w:szCs w:val="24"/>
        </w:rPr>
        <w:t xml:space="preserve">Falloon, T.J., Danyushevsky, L.V., Crawford, T.J., Maas, R., Woodhead, J.D., </w:t>
      </w:r>
      <w:proofErr w:type="spellStart"/>
      <w:r w:rsidRPr="006F5263">
        <w:rPr>
          <w:rFonts w:ascii="Times New Roman" w:hAnsi="Times New Roman" w:cs="Times New Roman"/>
          <w:sz w:val="24"/>
          <w:szCs w:val="24"/>
        </w:rPr>
        <w:t>Eggins</w:t>
      </w:r>
      <w:proofErr w:type="spellEnd"/>
      <w:r w:rsidRPr="006F5263">
        <w:rPr>
          <w:rFonts w:ascii="Times New Roman" w:hAnsi="Times New Roman" w:cs="Times New Roman"/>
          <w:sz w:val="24"/>
          <w:szCs w:val="24"/>
        </w:rPr>
        <w:t xml:space="preserve">, S.M., Bloomer, S.H., Wright, D.J., </w:t>
      </w:r>
      <w:proofErr w:type="spellStart"/>
      <w:r w:rsidRPr="006F5263">
        <w:rPr>
          <w:rFonts w:ascii="Times New Roman" w:hAnsi="Times New Roman" w:cs="Times New Roman"/>
          <w:sz w:val="24"/>
          <w:szCs w:val="24"/>
        </w:rPr>
        <w:t>Zlobin</w:t>
      </w:r>
      <w:proofErr w:type="spellEnd"/>
      <w:r w:rsidRPr="006F5263">
        <w:rPr>
          <w:rFonts w:ascii="Times New Roman" w:hAnsi="Times New Roman" w:cs="Times New Roman"/>
          <w:sz w:val="24"/>
          <w:szCs w:val="24"/>
        </w:rPr>
        <w:t>, S.K., &amp; Stacey, A.R.</w:t>
      </w:r>
      <w:r>
        <w:rPr>
          <w:rFonts w:ascii="Times New Roman" w:hAnsi="Times New Roman" w:cs="Times New Roman"/>
          <w:sz w:val="24"/>
          <w:szCs w:val="24"/>
        </w:rPr>
        <w:t xml:space="preserve"> </w:t>
      </w:r>
      <w:r w:rsidRPr="006F5263">
        <w:rPr>
          <w:rFonts w:ascii="Times New Roman" w:hAnsi="Times New Roman" w:cs="Times New Roman"/>
          <w:sz w:val="24"/>
          <w:szCs w:val="24"/>
        </w:rPr>
        <w:t xml:space="preserve">(2007). Multiple mantle plume components involved in the petrogenesis of subduction-related lavas from the northern termination of the Tonga Arc and northern Lau Basin: Evidence from the geochemistry of arc </w:t>
      </w:r>
      <w:r w:rsidRPr="006F5263">
        <w:rPr>
          <w:rFonts w:ascii="Times New Roman" w:hAnsi="Times New Roman" w:cs="Times New Roman"/>
          <w:sz w:val="24"/>
          <w:szCs w:val="24"/>
        </w:rPr>
        <w:lastRenderedPageBreak/>
        <w:t xml:space="preserve">and </w:t>
      </w:r>
      <w:proofErr w:type="spellStart"/>
      <w:r w:rsidRPr="006F5263">
        <w:rPr>
          <w:rFonts w:ascii="Times New Roman" w:hAnsi="Times New Roman" w:cs="Times New Roman"/>
          <w:sz w:val="24"/>
          <w:szCs w:val="24"/>
        </w:rPr>
        <w:t>backarc</w:t>
      </w:r>
      <w:proofErr w:type="spellEnd"/>
      <w:r w:rsidRPr="006F5263">
        <w:rPr>
          <w:rFonts w:ascii="Times New Roman" w:hAnsi="Times New Roman" w:cs="Times New Roman"/>
          <w:sz w:val="24"/>
          <w:szCs w:val="24"/>
        </w:rPr>
        <w:t xml:space="preserve"> submarine volcanics, Geochemistry, Geophysics, Geosystems, 8,</w:t>
      </w:r>
      <w:r>
        <w:rPr>
          <w:rFonts w:ascii="Times New Roman" w:hAnsi="Times New Roman" w:cs="Times New Roman"/>
          <w:sz w:val="24"/>
          <w:szCs w:val="24"/>
        </w:rPr>
        <w:t xml:space="preserve"> </w:t>
      </w:r>
      <w:r w:rsidRPr="006F5263">
        <w:rPr>
          <w:rFonts w:ascii="Times New Roman" w:hAnsi="Times New Roman" w:cs="Times New Roman"/>
          <w:sz w:val="24"/>
          <w:szCs w:val="24"/>
        </w:rPr>
        <w:t>Q09003, doi:10.1029/2007GC001619</w:t>
      </w:r>
      <w:r>
        <w:rPr>
          <w:rFonts w:ascii="Times New Roman" w:hAnsi="Times New Roman" w:cs="Times New Roman"/>
          <w:sz w:val="24"/>
          <w:szCs w:val="24"/>
        </w:rPr>
        <w:t>.</w:t>
      </w:r>
    </w:p>
    <w:p w14:paraId="6818A96F" w14:textId="18D0955C" w:rsidR="009A5957" w:rsidRDefault="009A5957" w:rsidP="005F6F0C">
      <w:pPr>
        <w:spacing w:line="480" w:lineRule="auto"/>
        <w:jc w:val="both"/>
        <w:rPr>
          <w:rFonts w:ascii="Times New Roman" w:hAnsi="Times New Roman" w:cs="Times New Roman"/>
          <w:sz w:val="24"/>
          <w:szCs w:val="24"/>
        </w:rPr>
      </w:pPr>
      <w:r w:rsidRPr="009A5957">
        <w:rPr>
          <w:rFonts w:ascii="Times New Roman" w:hAnsi="Times New Roman" w:cs="Times New Roman"/>
          <w:sz w:val="24"/>
          <w:szCs w:val="24"/>
        </w:rPr>
        <w:t>Robinson, P. (2003), XRF analysis of flux-fused discs, paper</w:t>
      </w:r>
      <w:r w:rsidR="00460E49">
        <w:rPr>
          <w:rFonts w:ascii="Times New Roman" w:hAnsi="Times New Roman" w:cs="Times New Roman"/>
          <w:sz w:val="24"/>
          <w:szCs w:val="24"/>
        </w:rPr>
        <w:t xml:space="preserve"> </w:t>
      </w:r>
      <w:r w:rsidRPr="009A5957">
        <w:rPr>
          <w:rFonts w:ascii="Times New Roman" w:hAnsi="Times New Roman" w:cs="Times New Roman"/>
          <w:sz w:val="24"/>
          <w:szCs w:val="24"/>
        </w:rPr>
        <w:t xml:space="preserve">presented at </w:t>
      </w:r>
      <w:proofErr w:type="spellStart"/>
      <w:r w:rsidRPr="009A5957">
        <w:rPr>
          <w:rFonts w:ascii="Times New Roman" w:hAnsi="Times New Roman" w:cs="Times New Roman"/>
          <w:sz w:val="24"/>
          <w:szCs w:val="24"/>
        </w:rPr>
        <w:t>Geoanalysis</w:t>
      </w:r>
      <w:proofErr w:type="spellEnd"/>
      <w:r w:rsidRPr="009A5957">
        <w:rPr>
          <w:rFonts w:ascii="Times New Roman" w:hAnsi="Times New Roman" w:cs="Times New Roman"/>
          <w:sz w:val="24"/>
          <w:szCs w:val="24"/>
        </w:rPr>
        <w:t xml:space="preserve"> 2003: The 5th International Conference on the Analysis of Geological and Environmental</w:t>
      </w:r>
      <w:r w:rsidR="00460E49">
        <w:rPr>
          <w:rFonts w:ascii="Times New Roman" w:hAnsi="Times New Roman" w:cs="Times New Roman"/>
          <w:sz w:val="24"/>
          <w:szCs w:val="24"/>
        </w:rPr>
        <w:t xml:space="preserve"> </w:t>
      </w:r>
      <w:r w:rsidRPr="009A5957">
        <w:rPr>
          <w:rFonts w:ascii="Times New Roman" w:hAnsi="Times New Roman" w:cs="Times New Roman"/>
          <w:sz w:val="24"/>
          <w:szCs w:val="24"/>
        </w:rPr>
        <w:t xml:space="preserve">Materials, Geol. </w:t>
      </w:r>
      <w:proofErr w:type="spellStart"/>
      <w:r w:rsidRPr="009A5957">
        <w:rPr>
          <w:rFonts w:ascii="Times New Roman" w:hAnsi="Times New Roman" w:cs="Times New Roman"/>
          <w:sz w:val="24"/>
          <w:szCs w:val="24"/>
        </w:rPr>
        <w:t>Surv</w:t>
      </w:r>
      <w:proofErr w:type="spellEnd"/>
      <w:r w:rsidRPr="009A5957">
        <w:rPr>
          <w:rFonts w:ascii="Times New Roman" w:hAnsi="Times New Roman" w:cs="Times New Roman"/>
          <w:sz w:val="24"/>
          <w:szCs w:val="24"/>
        </w:rPr>
        <w:t>. of Finland, Rovaniemi, Finland.</w:t>
      </w:r>
    </w:p>
    <w:p w14:paraId="14FE9715" w14:textId="4C086FFD" w:rsidR="00276929" w:rsidRPr="009A5957" w:rsidRDefault="00276929" w:rsidP="005F6F0C">
      <w:pPr>
        <w:spacing w:line="480" w:lineRule="auto"/>
        <w:jc w:val="both"/>
        <w:rPr>
          <w:rFonts w:ascii="Times New Roman" w:hAnsi="Times New Roman" w:cs="Times New Roman"/>
          <w:sz w:val="24"/>
          <w:szCs w:val="24"/>
        </w:rPr>
      </w:pPr>
      <w:r w:rsidRPr="00276929">
        <w:rPr>
          <w:rFonts w:ascii="Times New Roman" w:hAnsi="Times New Roman" w:cs="Times New Roman"/>
          <w:sz w:val="24"/>
          <w:szCs w:val="24"/>
        </w:rPr>
        <w:t>Watson J.S. 1996.  Fast, Simple Method of Powder Pellet Preparation for X-Ray Fluorescence Analysis. X-Ray Spectrometry, 25, 173-174.</w:t>
      </w:r>
    </w:p>
    <w:p w14:paraId="46FD05EC" w14:textId="77777777" w:rsidR="00EB1AAD" w:rsidRDefault="00EB1AAD"/>
    <w:sectPr w:rsidR="00EB1A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F0C"/>
    <w:rsid w:val="00087DE0"/>
    <w:rsid w:val="00221FB4"/>
    <w:rsid w:val="00276929"/>
    <w:rsid w:val="00460E49"/>
    <w:rsid w:val="004D597C"/>
    <w:rsid w:val="005F60C8"/>
    <w:rsid w:val="005F6F0C"/>
    <w:rsid w:val="006B446E"/>
    <w:rsid w:val="0083399D"/>
    <w:rsid w:val="009A5957"/>
    <w:rsid w:val="00AB4DA5"/>
    <w:rsid w:val="00C02F17"/>
    <w:rsid w:val="00E05C0F"/>
    <w:rsid w:val="00EB1A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F4197"/>
  <w15:chartTrackingRefBased/>
  <w15:docId w15:val="{2C5F9D6C-5C7A-43B3-B95D-93CE4FF55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F0C"/>
    <w:rPr>
      <w:rFonts w:asciiTheme="minorHAnsi" w:hAnsiTheme="minorHAnsi" w:cstheme="min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F6F0C"/>
    <w:rPr>
      <w:sz w:val="16"/>
      <w:szCs w:val="16"/>
    </w:rPr>
  </w:style>
  <w:style w:type="paragraph" w:styleId="CommentText">
    <w:name w:val="annotation text"/>
    <w:basedOn w:val="Normal"/>
    <w:link w:val="CommentTextChar"/>
    <w:uiPriority w:val="99"/>
    <w:unhideWhenUsed/>
    <w:rsid w:val="005F6F0C"/>
    <w:pPr>
      <w:spacing w:line="240" w:lineRule="auto"/>
    </w:pPr>
    <w:rPr>
      <w:sz w:val="20"/>
      <w:szCs w:val="20"/>
    </w:rPr>
  </w:style>
  <w:style w:type="character" w:customStyle="1" w:styleId="CommentTextChar">
    <w:name w:val="Comment Text Char"/>
    <w:basedOn w:val="DefaultParagraphFont"/>
    <w:link w:val="CommentText"/>
    <w:uiPriority w:val="99"/>
    <w:rsid w:val="005F6F0C"/>
    <w:rPr>
      <w:rFonts w:asciiTheme="minorHAnsi" w:hAnsiTheme="minorHAnsi" w:cstheme="minorBidi"/>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Asimus</dc:creator>
  <cp:keywords/>
  <dc:description/>
  <cp:lastModifiedBy>Jeremy Asimus</cp:lastModifiedBy>
  <cp:revision>10</cp:revision>
  <dcterms:created xsi:type="dcterms:W3CDTF">2023-03-08T23:14:00Z</dcterms:created>
  <dcterms:modified xsi:type="dcterms:W3CDTF">2023-03-09T00:21:00Z</dcterms:modified>
</cp:coreProperties>
</file>