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F9" w:rsidRDefault="00BB5A34">
      <w:pPr>
        <w:rPr>
          <w:rFonts w:ascii="KievitWeb" w:hAnsi="KievitWeb"/>
          <w:color w:val="000000"/>
          <w:sz w:val="27"/>
          <w:szCs w:val="27"/>
        </w:rPr>
      </w:pPr>
      <w:r>
        <w:rPr>
          <w:rFonts w:ascii="KievitWeb" w:hAnsi="KievitWeb"/>
          <w:color w:val="000000"/>
          <w:sz w:val="27"/>
          <w:szCs w:val="27"/>
        </w:rPr>
        <w:t>Data were collected from 28 artificial reefs varying in size and supporting differen</w:t>
      </w:r>
      <w:r>
        <w:rPr>
          <w:rFonts w:ascii="KievitWeb" w:hAnsi="KievitWeb" w:hint="eastAsia"/>
          <w:color w:val="000000"/>
          <w:sz w:val="27"/>
          <w:szCs w:val="27"/>
        </w:rPr>
        <w:t>t</w:t>
      </w:r>
      <w:r>
        <w:rPr>
          <w:rFonts w:ascii="KievitWeb" w:hAnsi="KievitWeb"/>
          <w:color w:val="000000"/>
          <w:sz w:val="27"/>
          <w:szCs w:val="27"/>
        </w:rPr>
        <w:t xml:space="preserve"> densities of transplanted kelp (</w:t>
      </w:r>
      <w:proofErr w:type="spellStart"/>
      <w:r>
        <w:rPr>
          <w:rFonts w:ascii="KievitWeb" w:hAnsi="KievitWeb"/>
          <w:color w:val="000000"/>
          <w:sz w:val="27"/>
          <w:szCs w:val="27"/>
        </w:rPr>
        <w:t>Ecklonia</w:t>
      </w:r>
      <w:proofErr w:type="spellEnd"/>
      <w:r>
        <w:rPr>
          <w:rFonts w:ascii="KievitWeb" w:hAnsi="KievitWeb"/>
          <w:color w:val="000000"/>
          <w:sz w:val="27"/>
          <w:szCs w:val="27"/>
        </w:rPr>
        <w:t xml:space="preserve"> radiata). We used rope fibre habitats (RFHs) attached to the benthos of the reefs and destructive sampling of understory algae to collect data on epifaunal invertebrates that naturally colonised the reefs (e.g. secondary productivit</w:t>
      </w:r>
      <w:r>
        <w:rPr>
          <w:rFonts w:ascii="KievitWeb" w:hAnsi="KievitWeb" w:hint="eastAsia"/>
          <w:color w:val="000000"/>
          <w:sz w:val="27"/>
          <w:szCs w:val="27"/>
        </w:rPr>
        <w:t>y</w:t>
      </w:r>
      <w:r>
        <w:rPr>
          <w:rFonts w:ascii="KievitWeb" w:hAnsi="KievitWeb"/>
          <w:color w:val="000000"/>
          <w:sz w:val="27"/>
          <w:szCs w:val="27"/>
        </w:rPr>
        <w:t>, species richness, Shannon diversity). </w:t>
      </w:r>
    </w:p>
    <w:p w:rsidR="00E46F15" w:rsidRDefault="00E46F15" w:rsidP="00E46F15">
      <w:pPr>
        <w:rPr>
          <w:rFonts w:ascii="KievitWeb" w:hAnsi="KievitWeb"/>
          <w:color w:val="000000"/>
          <w:sz w:val="27"/>
          <w:szCs w:val="27"/>
        </w:rPr>
      </w:pPr>
      <w:r>
        <w:rPr>
          <w:rFonts w:ascii="KievitWeb" w:hAnsi="KievitWeb"/>
          <w:color w:val="000000"/>
          <w:sz w:val="27"/>
          <w:szCs w:val="27"/>
        </w:rPr>
        <w:t>Epifauna were</w:t>
      </w:r>
      <w:r>
        <w:rPr>
          <w:rFonts w:ascii="KievitWeb" w:hAnsi="KievitWeb"/>
          <w:color w:val="000000"/>
          <w:sz w:val="27"/>
          <w:szCs w:val="27"/>
        </w:rPr>
        <w:t xml:space="preserve"> also</w:t>
      </w:r>
      <w:r>
        <w:rPr>
          <w:rFonts w:ascii="KievitWeb" w:hAnsi="KievitWeb"/>
          <w:color w:val="000000"/>
          <w:sz w:val="27"/>
          <w:szCs w:val="27"/>
        </w:rPr>
        <w:t xml:space="preserve"> separated into different feeding strategies</w:t>
      </w:r>
      <w:r>
        <w:rPr>
          <w:rFonts w:ascii="KievitWeb" w:hAnsi="KievitWeb"/>
          <w:color w:val="000000"/>
          <w:sz w:val="27"/>
          <w:szCs w:val="27"/>
        </w:rPr>
        <w:t xml:space="preserve"> and the productivity of each group was determined</w:t>
      </w:r>
      <w:r>
        <w:rPr>
          <w:rFonts w:ascii="KievitWeb" w:hAnsi="KievitWeb"/>
          <w:color w:val="000000"/>
          <w:sz w:val="27"/>
          <w:szCs w:val="27"/>
        </w:rPr>
        <w:t xml:space="preserve"> (detritivore, herbivore, carnivore, MPB (microphytobenthic feeder), filter feeder, MPB/detritivore</w:t>
      </w:r>
      <w:r>
        <w:rPr>
          <w:rFonts w:ascii="KievitWeb" w:hAnsi="KievitWeb"/>
          <w:color w:val="000000"/>
          <w:sz w:val="27"/>
          <w:szCs w:val="27"/>
        </w:rPr>
        <w:t>).</w:t>
      </w:r>
    </w:p>
    <w:p w:rsidR="00E46F15" w:rsidRDefault="00E46F15">
      <w:pPr>
        <w:rPr>
          <w:rFonts w:ascii="KievitWeb" w:hAnsi="KievitWeb"/>
          <w:color w:val="000000"/>
          <w:sz w:val="27"/>
          <w:szCs w:val="27"/>
        </w:rPr>
      </w:pPr>
    </w:p>
    <w:p w:rsidR="00E46F15" w:rsidRDefault="00270E4C">
      <w:pPr>
        <w:rPr>
          <w:rFonts w:ascii="KievitWeb" w:hAnsi="KievitWeb"/>
          <w:color w:val="000000"/>
          <w:sz w:val="27"/>
          <w:szCs w:val="27"/>
        </w:rPr>
      </w:pPr>
      <w:r>
        <w:rPr>
          <w:rFonts w:ascii="KievitWeb" w:hAnsi="KievitWeb"/>
          <w:color w:val="000000"/>
          <w:sz w:val="27"/>
          <w:szCs w:val="27"/>
        </w:rPr>
        <w:t xml:space="preserve">Terms: </w:t>
      </w:r>
    </w:p>
    <w:p w:rsidR="00AC75AE" w:rsidRDefault="00AC75AE">
      <w:pPr>
        <w:rPr>
          <w:rFonts w:ascii="KievitWeb" w:hAnsi="KievitWeb"/>
          <w:color w:val="000000"/>
          <w:sz w:val="27"/>
          <w:szCs w:val="27"/>
        </w:rPr>
      </w:pPr>
      <w:proofErr w:type="spellStart"/>
      <w:r>
        <w:rPr>
          <w:rFonts w:ascii="KievitWeb" w:hAnsi="KievitWeb"/>
          <w:color w:val="000000"/>
          <w:sz w:val="27"/>
          <w:szCs w:val="27"/>
        </w:rPr>
        <w:t>Patch_size</w:t>
      </w:r>
      <w:proofErr w:type="spellEnd"/>
      <w:r>
        <w:rPr>
          <w:rFonts w:ascii="KievitWeb" w:hAnsi="KievitWeb"/>
          <w:color w:val="000000"/>
          <w:sz w:val="27"/>
          <w:szCs w:val="27"/>
        </w:rPr>
        <w:t xml:space="preserve"> = reef area (m</w:t>
      </w:r>
      <w:r w:rsidRPr="00AC75AE">
        <w:rPr>
          <w:rFonts w:ascii="KievitWeb" w:hAnsi="KievitWeb"/>
          <w:color w:val="000000"/>
          <w:sz w:val="27"/>
          <w:szCs w:val="27"/>
          <w:vertAlign w:val="superscript"/>
        </w:rPr>
        <w:t>2</w:t>
      </w:r>
      <w:r>
        <w:rPr>
          <w:rFonts w:ascii="KievitWeb" w:hAnsi="KievitWeb"/>
          <w:color w:val="000000"/>
          <w:sz w:val="27"/>
          <w:szCs w:val="27"/>
        </w:rPr>
        <w:t>)</w:t>
      </w:r>
    </w:p>
    <w:p w:rsidR="00AC75AE" w:rsidRDefault="00AC75AE" w:rsidP="00AC75AE">
      <w:pPr>
        <w:rPr>
          <w:rFonts w:ascii="KievitWeb" w:hAnsi="KievitWeb"/>
          <w:color w:val="000000"/>
          <w:sz w:val="27"/>
          <w:szCs w:val="27"/>
        </w:rPr>
      </w:pPr>
      <w:proofErr w:type="spellStart"/>
      <w:r>
        <w:rPr>
          <w:rFonts w:ascii="KievitWeb" w:hAnsi="KievitWeb"/>
          <w:color w:val="000000"/>
          <w:sz w:val="27"/>
          <w:szCs w:val="27"/>
        </w:rPr>
        <w:t>Kelp_density</w:t>
      </w:r>
      <w:proofErr w:type="spellEnd"/>
      <w:r>
        <w:rPr>
          <w:rFonts w:ascii="KievitWeb" w:hAnsi="KievitWeb"/>
          <w:color w:val="000000"/>
          <w:sz w:val="27"/>
          <w:szCs w:val="27"/>
        </w:rPr>
        <w:t xml:space="preserve"> = kelp transplant density</w:t>
      </w:r>
      <w:r w:rsidR="00270E4C">
        <w:rPr>
          <w:rFonts w:ascii="KievitWeb" w:hAnsi="KievitWeb"/>
          <w:color w:val="000000"/>
          <w:sz w:val="27"/>
          <w:szCs w:val="27"/>
        </w:rPr>
        <w:t xml:space="preserve">: </w:t>
      </w:r>
      <w:r>
        <w:rPr>
          <w:rFonts w:ascii="KievitWeb" w:hAnsi="KievitWeb"/>
          <w:color w:val="000000"/>
          <w:sz w:val="27"/>
          <w:szCs w:val="27"/>
        </w:rPr>
        <w:t>zero = 0, low</w:t>
      </w:r>
      <w:r>
        <w:rPr>
          <w:rFonts w:ascii="KievitWeb" w:hAnsi="KievitWeb"/>
          <w:color w:val="000000"/>
          <w:sz w:val="27"/>
          <w:szCs w:val="27"/>
        </w:rPr>
        <w:t xml:space="preserve"> = </w:t>
      </w:r>
      <w:r>
        <w:rPr>
          <w:rFonts w:ascii="KievitWeb" w:hAnsi="KievitWeb"/>
          <w:color w:val="000000"/>
          <w:sz w:val="27"/>
          <w:szCs w:val="27"/>
        </w:rPr>
        <w:t>4.1</w:t>
      </w:r>
      <w:r>
        <w:rPr>
          <w:rFonts w:ascii="KievitWeb" w:hAnsi="KievitWeb"/>
          <w:color w:val="000000"/>
          <w:sz w:val="27"/>
          <w:szCs w:val="27"/>
        </w:rPr>
        <w:t>,</w:t>
      </w:r>
      <w:r>
        <w:rPr>
          <w:rFonts w:ascii="KievitWeb" w:hAnsi="KievitWeb"/>
          <w:color w:val="000000"/>
          <w:sz w:val="27"/>
          <w:szCs w:val="27"/>
        </w:rPr>
        <w:t xml:space="preserve"> medium = 8.3, high = 16.6 kelp/m</w:t>
      </w:r>
      <w:r w:rsidRPr="00AC75AE">
        <w:rPr>
          <w:rFonts w:ascii="KievitWeb" w:hAnsi="KievitWeb"/>
          <w:color w:val="000000"/>
          <w:sz w:val="27"/>
          <w:szCs w:val="27"/>
          <w:vertAlign w:val="superscript"/>
        </w:rPr>
        <w:t>2</w:t>
      </w:r>
    </w:p>
    <w:p w:rsidR="00AC75AE" w:rsidRDefault="00AC75AE" w:rsidP="00AC75AE">
      <w:pPr>
        <w:rPr>
          <w:rFonts w:ascii="KievitWeb" w:hAnsi="KievitWeb"/>
          <w:color w:val="000000"/>
          <w:sz w:val="27"/>
          <w:szCs w:val="27"/>
        </w:rPr>
      </w:pPr>
      <w:r>
        <w:rPr>
          <w:rFonts w:ascii="KievitWeb" w:hAnsi="KievitWeb"/>
          <w:color w:val="000000"/>
          <w:sz w:val="27"/>
          <w:szCs w:val="27"/>
        </w:rPr>
        <w:t>Productivity = secondary productivity (mg/day) of epifauna associated with understory algae destructively sampled from the reef (mg/day/</w:t>
      </w:r>
      <w:proofErr w:type="gramStart"/>
      <w:r>
        <w:rPr>
          <w:rFonts w:ascii="KievitWeb" w:hAnsi="KievitWeb"/>
          <w:color w:val="000000"/>
          <w:sz w:val="27"/>
          <w:szCs w:val="27"/>
        </w:rPr>
        <w:t>g(</w:t>
      </w:r>
      <w:proofErr w:type="gramEnd"/>
      <w:r>
        <w:rPr>
          <w:rFonts w:ascii="KievitWeb" w:hAnsi="KievitWeb"/>
          <w:color w:val="000000"/>
          <w:sz w:val="27"/>
          <w:szCs w:val="27"/>
        </w:rPr>
        <w:t xml:space="preserve">dry </w:t>
      </w:r>
      <w:r w:rsidR="00270E4C">
        <w:rPr>
          <w:rFonts w:ascii="KievitWeb" w:hAnsi="KievitWeb"/>
          <w:color w:val="000000"/>
          <w:sz w:val="27"/>
          <w:szCs w:val="27"/>
        </w:rPr>
        <w:t xml:space="preserve">weight of </w:t>
      </w:r>
      <w:r>
        <w:rPr>
          <w:rFonts w:ascii="KievitWeb" w:hAnsi="KievitWeb"/>
          <w:color w:val="000000"/>
          <w:sz w:val="27"/>
          <w:szCs w:val="27"/>
        </w:rPr>
        <w:t xml:space="preserve">algae) or RFH </w:t>
      </w:r>
      <w:r>
        <w:rPr>
          <w:rFonts w:ascii="KievitWeb" w:hAnsi="KievitWeb"/>
          <w:color w:val="000000"/>
          <w:sz w:val="27"/>
          <w:szCs w:val="27"/>
        </w:rPr>
        <w:t>(mg/day/</w:t>
      </w:r>
      <w:r>
        <w:rPr>
          <w:rFonts w:ascii="KievitWeb" w:hAnsi="KievitWeb"/>
          <w:color w:val="000000"/>
          <w:sz w:val="27"/>
          <w:szCs w:val="27"/>
        </w:rPr>
        <w:t>RFH</w:t>
      </w:r>
      <w:r>
        <w:rPr>
          <w:rFonts w:ascii="KievitWeb" w:hAnsi="KievitWeb"/>
          <w:color w:val="000000"/>
          <w:sz w:val="27"/>
          <w:szCs w:val="27"/>
        </w:rPr>
        <w:t>)</w:t>
      </w:r>
    </w:p>
    <w:p w:rsidR="00AC75AE" w:rsidRDefault="00E46F15">
      <w:pPr>
        <w:rPr>
          <w:rFonts w:ascii="KievitWeb" w:hAnsi="KievitWeb"/>
          <w:color w:val="000000"/>
          <w:sz w:val="27"/>
          <w:szCs w:val="27"/>
        </w:rPr>
      </w:pPr>
      <w:r>
        <w:rPr>
          <w:rFonts w:ascii="KievitWeb" w:hAnsi="KievitWeb"/>
          <w:color w:val="000000"/>
          <w:sz w:val="27"/>
          <w:szCs w:val="27"/>
        </w:rPr>
        <w:t>PB = productivity to biomass ratio</w:t>
      </w:r>
    </w:p>
    <w:p w:rsidR="00E46F15" w:rsidRDefault="00E46F15">
      <w:pPr>
        <w:rPr>
          <w:rFonts w:ascii="KievitWeb" w:hAnsi="KievitWeb"/>
          <w:color w:val="000000"/>
          <w:sz w:val="27"/>
          <w:szCs w:val="27"/>
        </w:rPr>
      </w:pPr>
      <w:r>
        <w:rPr>
          <w:rFonts w:ascii="KievitWeb" w:hAnsi="KievitWeb" w:hint="eastAsia"/>
          <w:color w:val="000000"/>
          <w:sz w:val="27"/>
          <w:szCs w:val="27"/>
        </w:rPr>
        <w:t>S</w:t>
      </w:r>
      <w:r>
        <w:rPr>
          <w:rFonts w:ascii="KievitWeb" w:hAnsi="KievitWeb"/>
          <w:color w:val="000000"/>
          <w:sz w:val="27"/>
          <w:szCs w:val="27"/>
        </w:rPr>
        <w:t>ampled area = the area of the reef (m</w:t>
      </w:r>
      <w:r w:rsidRPr="00E46F15">
        <w:rPr>
          <w:rFonts w:ascii="KievitWeb" w:hAnsi="KievitWeb"/>
          <w:color w:val="000000"/>
          <w:sz w:val="27"/>
          <w:szCs w:val="27"/>
          <w:vertAlign w:val="superscript"/>
        </w:rPr>
        <w:t>2</w:t>
      </w:r>
      <w:r>
        <w:rPr>
          <w:rFonts w:ascii="KievitWeb" w:hAnsi="KievitWeb"/>
          <w:color w:val="000000"/>
          <w:sz w:val="27"/>
          <w:szCs w:val="27"/>
        </w:rPr>
        <w:t>) that was destructively sampled for epifauna</w:t>
      </w:r>
    </w:p>
    <w:p w:rsidR="00E46F15" w:rsidRDefault="00E46F15" w:rsidP="00E46F15">
      <w:pPr>
        <w:tabs>
          <w:tab w:val="left" w:pos="3855"/>
        </w:tabs>
        <w:rPr>
          <w:rFonts w:ascii="KievitWeb" w:hAnsi="KievitWeb"/>
          <w:color w:val="000000"/>
          <w:sz w:val="27"/>
          <w:szCs w:val="27"/>
        </w:rPr>
      </w:pPr>
      <w:r>
        <w:rPr>
          <w:rFonts w:ascii="KievitWeb" w:hAnsi="KievitWeb"/>
          <w:color w:val="000000"/>
          <w:sz w:val="27"/>
          <w:szCs w:val="27"/>
        </w:rPr>
        <w:t>Diversity = Shannon diversity</w:t>
      </w:r>
    </w:p>
    <w:p w:rsidR="00E46F15" w:rsidRDefault="00E46F15" w:rsidP="00E46F15">
      <w:pPr>
        <w:tabs>
          <w:tab w:val="left" w:pos="3855"/>
        </w:tabs>
        <w:rPr>
          <w:rFonts w:ascii="KievitWeb" w:hAnsi="KievitWeb"/>
          <w:color w:val="000000"/>
          <w:sz w:val="27"/>
          <w:szCs w:val="27"/>
        </w:rPr>
      </w:pPr>
      <w:proofErr w:type="spellStart"/>
      <w:r>
        <w:rPr>
          <w:rFonts w:ascii="KievitWeb" w:hAnsi="KievitWeb"/>
          <w:color w:val="000000"/>
          <w:sz w:val="27"/>
          <w:szCs w:val="27"/>
        </w:rPr>
        <w:t>Ulva_density</w:t>
      </w:r>
      <w:proofErr w:type="spellEnd"/>
      <w:r>
        <w:rPr>
          <w:rFonts w:ascii="KievitWeb" w:hAnsi="KievitWeb"/>
          <w:color w:val="000000"/>
          <w:sz w:val="27"/>
          <w:szCs w:val="27"/>
        </w:rPr>
        <w:t xml:space="preserve"> = dry biomass (g) of Ulva per m</w:t>
      </w:r>
      <w:r w:rsidRPr="00E46F15">
        <w:rPr>
          <w:rFonts w:ascii="KievitWeb" w:hAnsi="KievitWeb"/>
          <w:color w:val="000000"/>
          <w:sz w:val="27"/>
          <w:szCs w:val="27"/>
          <w:vertAlign w:val="superscript"/>
        </w:rPr>
        <w:t>2</w:t>
      </w:r>
      <w:r w:rsidR="00270E4C">
        <w:rPr>
          <w:rFonts w:ascii="KievitWeb" w:hAnsi="KievitWeb"/>
          <w:color w:val="000000"/>
          <w:sz w:val="27"/>
          <w:szCs w:val="27"/>
          <w:vertAlign w:val="superscript"/>
        </w:rPr>
        <w:t xml:space="preserve"> </w:t>
      </w:r>
      <w:r w:rsidR="00270E4C" w:rsidRPr="00270E4C">
        <w:rPr>
          <w:rFonts w:ascii="KievitWeb" w:hAnsi="KievitWeb"/>
          <w:color w:val="000000"/>
          <w:sz w:val="27"/>
          <w:szCs w:val="27"/>
        </w:rPr>
        <w:t>of reef</w:t>
      </w:r>
      <w:r w:rsidR="00270E4C">
        <w:rPr>
          <w:rFonts w:ascii="KievitWeb" w:hAnsi="KievitWeb"/>
          <w:color w:val="000000"/>
          <w:sz w:val="27"/>
          <w:szCs w:val="27"/>
        </w:rPr>
        <w:t xml:space="preserve"> surface area</w:t>
      </w:r>
      <w:r w:rsidR="00270E4C" w:rsidRPr="00270E4C">
        <w:rPr>
          <w:rFonts w:ascii="KievitWeb" w:hAnsi="KievitWeb"/>
          <w:color w:val="000000"/>
          <w:sz w:val="27"/>
          <w:szCs w:val="27"/>
        </w:rPr>
        <w:t xml:space="preserve"> </w:t>
      </w:r>
      <w:r w:rsidRPr="00E46F15">
        <w:rPr>
          <w:rFonts w:ascii="KievitWeb" w:hAnsi="KievitWeb"/>
          <w:color w:val="000000"/>
          <w:sz w:val="27"/>
          <w:szCs w:val="27"/>
        </w:rPr>
        <w:t>determined by destructive sampling</w:t>
      </w:r>
    </w:p>
    <w:p w:rsidR="00E46F15" w:rsidRDefault="00E46F15" w:rsidP="00E46F15">
      <w:pPr>
        <w:tabs>
          <w:tab w:val="left" w:pos="3855"/>
        </w:tabs>
        <w:rPr>
          <w:rFonts w:ascii="KievitWeb" w:hAnsi="KievitWeb"/>
          <w:color w:val="000000"/>
          <w:sz w:val="27"/>
          <w:szCs w:val="27"/>
        </w:rPr>
      </w:pPr>
      <w:proofErr w:type="spellStart"/>
      <w:r>
        <w:rPr>
          <w:rFonts w:ascii="KievitWeb" w:hAnsi="KievitWeb"/>
          <w:color w:val="000000"/>
          <w:sz w:val="27"/>
          <w:szCs w:val="27"/>
        </w:rPr>
        <w:t>Productivity_per_area</w:t>
      </w:r>
      <w:proofErr w:type="spellEnd"/>
      <w:r>
        <w:rPr>
          <w:rFonts w:ascii="KievitWeb" w:hAnsi="KievitWeb"/>
          <w:color w:val="000000"/>
          <w:sz w:val="27"/>
          <w:szCs w:val="27"/>
        </w:rPr>
        <w:t xml:space="preserve"> = secondary productivity of epifauna per m</w:t>
      </w:r>
      <w:r w:rsidRPr="00E46F15">
        <w:rPr>
          <w:rFonts w:ascii="KievitWeb" w:hAnsi="KievitWeb"/>
          <w:color w:val="000000"/>
          <w:sz w:val="27"/>
          <w:szCs w:val="27"/>
          <w:vertAlign w:val="superscript"/>
        </w:rPr>
        <w:t>2</w:t>
      </w:r>
      <w:r>
        <w:rPr>
          <w:rFonts w:ascii="KievitWeb" w:hAnsi="KievitWeb"/>
          <w:color w:val="000000"/>
          <w:sz w:val="27"/>
          <w:szCs w:val="27"/>
        </w:rPr>
        <w:t xml:space="preserve"> of reef surface area</w:t>
      </w:r>
    </w:p>
    <w:p w:rsidR="00270E4C" w:rsidRDefault="00270E4C" w:rsidP="00E46F15">
      <w:pPr>
        <w:tabs>
          <w:tab w:val="left" w:pos="3855"/>
        </w:tabs>
        <w:rPr>
          <w:rFonts w:ascii="KievitWeb" w:hAnsi="KievitWeb"/>
          <w:color w:val="000000"/>
          <w:sz w:val="27"/>
          <w:szCs w:val="27"/>
        </w:rPr>
      </w:pPr>
      <w:r>
        <w:rPr>
          <w:rFonts w:ascii="KievitWeb" w:hAnsi="KievitWeb"/>
          <w:color w:val="000000"/>
          <w:sz w:val="27"/>
          <w:szCs w:val="27"/>
        </w:rPr>
        <w:t>cent_ = RFHs placed in the centre of reefs</w:t>
      </w:r>
      <w:bookmarkStart w:id="0" w:name="_GoBack"/>
      <w:bookmarkEnd w:id="0"/>
    </w:p>
    <w:p w:rsidR="00270E4C" w:rsidRPr="00E46F15" w:rsidRDefault="00270E4C" w:rsidP="00E46F15">
      <w:pPr>
        <w:tabs>
          <w:tab w:val="left" w:pos="3855"/>
        </w:tabs>
        <w:rPr>
          <w:rFonts w:ascii="KievitWeb" w:hAnsi="KievitWeb"/>
          <w:color w:val="000000"/>
          <w:sz w:val="27"/>
          <w:szCs w:val="27"/>
        </w:rPr>
      </w:pPr>
      <w:r>
        <w:rPr>
          <w:rFonts w:ascii="KievitWeb" w:hAnsi="KievitWeb"/>
          <w:color w:val="000000"/>
          <w:sz w:val="27"/>
          <w:szCs w:val="27"/>
        </w:rPr>
        <w:t>n_ = RFHs placed at the northern (light exposed) edge of reefs</w:t>
      </w:r>
    </w:p>
    <w:p w:rsidR="00E46F15" w:rsidRDefault="00E46F15"/>
    <w:sectPr w:rsidR="00E46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evitWeb">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34"/>
    <w:rsid w:val="000F47F9"/>
    <w:rsid w:val="00270E4C"/>
    <w:rsid w:val="00AC75AE"/>
    <w:rsid w:val="00BB5A34"/>
    <w:rsid w:val="00E46F1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0DC"/>
  <w15:chartTrackingRefBased/>
  <w15:docId w15:val="{44F52BFF-3226-427E-9F1B-2BC4F140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Shelamoff</dc:creator>
  <cp:keywords/>
  <dc:description/>
  <cp:lastModifiedBy>Victor Shelamoff</cp:lastModifiedBy>
  <cp:revision>2</cp:revision>
  <dcterms:created xsi:type="dcterms:W3CDTF">2019-11-25T06:59:00Z</dcterms:created>
  <dcterms:modified xsi:type="dcterms:W3CDTF">2019-11-27T22:00:00Z</dcterms:modified>
</cp:coreProperties>
</file>